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13866002_09082026.xml.htm"/>
      <w:bookmarkStart w:id="1" w:name="ksform413866002_0908202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Fund 1 Investments, LLC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CARR 115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UNIT 1900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RINCON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00677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TILLY'S,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TLYS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71"/>
        <w:gridCol w:w="901"/>
        <w:gridCol w:w="773"/>
        <w:gridCol w:w="599"/>
        <w:gridCol w:w="338"/>
        <w:gridCol w:w="995"/>
        <w:gridCol w:w="424"/>
        <w:gridCol w:w="832"/>
        <w:gridCol w:w="1240"/>
        <w:gridCol w:w="961"/>
        <w:gridCol w:w="107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7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Stock, $0.001 par value per share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863,726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4.6686</w:t>
            </w:r>
          </w:p>
        </w:tc>
        <w:tc>
          <w:tcPr>
            <w:tcW w:w="12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7,194,542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0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Stock, $0.001 par value per share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526,474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4.1436</w:t>
            </w:r>
          </w:p>
        </w:tc>
        <w:tc>
          <w:tcPr>
            <w:tcW w:w="12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6,668,068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0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Stock, $0.001 par value per share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252,725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4.5893</w:t>
            </w:r>
          </w:p>
        </w:tc>
        <w:tc>
          <w:tcPr>
            <w:tcW w:w="12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6,415,343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0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Stock, $0.001 par value per share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1,330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4.3591</w:t>
            </w:r>
          </w:p>
        </w:tc>
        <w:tc>
          <w:tcPr>
            <w:tcW w:w="12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6,414,013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0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Stock, $0.001 par value per share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377,129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4.4955</w:t>
            </w:r>
          </w:p>
        </w:tc>
        <w:tc>
          <w:tcPr>
            <w:tcW w:w="12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6,036,884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0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Stock, $0.001 par value per share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19,764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4.3667</w:t>
            </w:r>
          </w:p>
        </w:tc>
        <w:tc>
          <w:tcPr>
            <w:tcW w:w="12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6,017,120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0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Stock, $0.001 par value per share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34,115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4.5206</w:t>
            </w:r>
          </w:p>
        </w:tc>
        <w:tc>
          <w:tcPr>
            <w:tcW w:w="12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5,983,005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0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Stock, $0.001 par value per share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1,102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4.5036</w:t>
            </w:r>
          </w:p>
        </w:tc>
        <w:tc>
          <w:tcPr>
            <w:tcW w:w="12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5,981,903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0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Stock, $0.001 par value per share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174,870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4.1717</w:t>
            </w:r>
          </w:p>
        </w:tc>
        <w:tc>
          <w:tcPr>
            <w:tcW w:w="12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5,807,033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07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Stock, $0.001 par value per share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5,100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4.2449</w:t>
            </w:r>
          </w:p>
        </w:tc>
        <w:tc>
          <w:tcPr>
            <w:tcW w:w="12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5,801,933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Securities reported herein for Fund 1 Investments, LLC are held by private investment vehicles for which Pleasant Lake Partners LLC serves as investment adviser. Fund 1 Investments, LLC serves as managing member of Pleasant Lake Partners LLC. Jonathan Lennon serves as managing member of Fund 1 Investments, LLC. The Reporting Person disclaims beneficial ownership of the securities reported herein except to the extent of its pecuniary interest therein.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Fund 1 Investments, LLC By: Benjamin C. Cable, Chief Compliance Officer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9730" TargetMode="External"/><Relationship Id="rId5" Type="http://schemas.openxmlformats.org/officeDocument/2006/relationships/hyperlink" Target="http://www.sec.gov/cgi-bin/browse-edgar?action=getcompany&amp;CIK=00015240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809</Words>
  <Characters>4319</Characters>
  <CharactersWithSpaces>4979</CharactersWithSpaces>
  <Paragraphs>177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